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0CD8BF6D" w:rsidR="00BE4C71" w:rsidRPr="00946ED8" w:rsidRDefault="009523E4" w:rsidP="00BE4C71">
      <w:pPr>
        <w:pStyle w:val="Cmsor1"/>
        <w:spacing w:before="0" w:line="240" w:lineRule="auto"/>
        <w:jc w:val="both"/>
        <w:rPr>
          <w:rFonts w:ascii="Times New Roman" w:hAnsi="Times New Roman"/>
        </w:rPr>
      </w:pPr>
      <w:bookmarkStart w:id="0" w:name="_Toc189747493"/>
      <w:r>
        <w:rPr>
          <w:rFonts w:ascii="Times New Roman" w:hAnsi="Times New Roman"/>
        </w:rPr>
        <w:t>22.07.</w:t>
      </w:r>
      <w:r w:rsidR="00BE4C71">
        <w:rPr>
          <w:rFonts w:ascii="Times New Roman" w:hAnsi="Times New Roman"/>
        </w:rPr>
        <w:t xml:space="preserve"> számú melléklet - </w:t>
      </w:r>
      <w:r w:rsidR="00BE4C71" w:rsidRPr="00946ED8">
        <w:rPr>
          <w:rFonts w:ascii="Times New Roman" w:hAnsi="Times New Roman"/>
        </w:rPr>
        <w:t>Adatkezelési tájékoztató „</w:t>
      </w:r>
      <w:r w:rsidRPr="009523E4">
        <w:rPr>
          <w:rFonts w:ascii="Times New Roman" w:hAnsi="Times New Roman"/>
          <w:i/>
        </w:rPr>
        <w:t>Panasz, közérdekű bejelentés előterjesztésével, vizsgálatával kapcsolatos tevékenység</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8"/>
        <w:gridCol w:w="2045"/>
        <w:gridCol w:w="1855"/>
        <w:gridCol w:w="1621"/>
        <w:gridCol w:w="1583"/>
      </w:tblGrid>
      <w:tr w:rsidR="009523E4" w:rsidRPr="009523E4" w14:paraId="26B90E4F" w14:textId="77777777" w:rsidTr="00716376">
        <w:tc>
          <w:tcPr>
            <w:tcW w:w="1958" w:type="dxa"/>
          </w:tcPr>
          <w:p w14:paraId="526E86F5"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Érintettek köre</w:t>
            </w:r>
          </w:p>
        </w:tc>
        <w:tc>
          <w:tcPr>
            <w:tcW w:w="7104" w:type="dxa"/>
            <w:gridSpan w:val="4"/>
          </w:tcPr>
          <w:p w14:paraId="753C55EB"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Panaszt, közérdekű bejelentést előterjesztők</w:t>
            </w:r>
          </w:p>
        </w:tc>
      </w:tr>
      <w:tr w:rsidR="009523E4" w:rsidRPr="009523E4" w14:paraId="72EE8F40" w14:textId="77777777" w:rsidTr="00716376">
        <w:tc>
          <w:tcPr>
            <w:tcW w:w="1958" w:type="dxa"/>
          </w:tcPr>
          <w:p w14:paraId="2466C2F2"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 xml:space="preserve">A </w:t>
            </w:r>
            <w:r w:rsidRPr="009523E4">
              <w:rPr>
                <w:rFonts w:ascii="Times New Roman" w:hAnsi="Times New Roman"/>
                <w:b/>
                <w:u w:val="single"/>
              </w:rPr>
              <w:t>személyes adatok</w:t>
            </w:r>
            <w:r w:rsidRPr="009523E4">
              <w:rPr>
                <w:rFonts w:ascii="Times New Roman" w:hAnsi="Times New Roman"/>
                <w:b/>
              </w:rPr>
              <w:t xml:space="preserve"> köre</w:t>
            </w:r>
          </w:p>
        </w:tc>
        <w:tc>
          <w:tcPr>
            <w:tcW w:w="2045" w:type="dxa"/>
          </w:tcPr>
          <w:p w14:paraId="15517404"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 xml:space="preserve">Az adatkezelés </w:t>
            </w:r>
            <w:r w:rsidRPr="009523E4">
              <w:rPr>
                <w:rFonts w:ascii="Times New Roman" w:hAnsi="Times New Roman"/>
                <w:b/>
                <w:u w:val="single"/>
              </w:rPr>
              <w:t>jogalap</w:t>
            </w:r>
            <w:r w:rsidRPr="009523E4">
              <w:rPr>
                <w:rFonts w:ascii="Times New Roman" w:hAnsi="Times New Roman"/>
                <w:b/>
              </w:rPr>
              <w:t>ja</w:t>
            </w:r>
          </w:p>
        </w:tc>
        <w:tc>
          <w:tcPr>
            <w:tcW w:w="1855" w:type="dxa"/>
          </w:tcPr>
          <w:p w14:paraId="70DC7679"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b/>
              </w:rPr>
              <w:t xml:space="preserve">Az adatkezelés </w:t>
            </w:r>
            <w:r w:rsidRPr="009523E4">
              <w:rPr>
                <w:rFonts w:ascii="Times New Roman" w:hAnsi="Times New Roman"/>
                <w:b/>
                <w:u w:val="single"/>
              </w:rPr>
              <w:t>cél</w:t>
            </w:r>
            <w:r w:rsidRPr="009523E4">
              <w:rPr>
                <w:rFonts w:ascii="Times New Roman" w:hAnsi="Times New Roman"/>
                <w:b/>
              </w:rPr>
              <w:t>ja</w:t>
            </w:r>
          </w:p>
        </w:tc>
        <w:tc>
          <w:tcPr>
            <w:tcW w:w="1621" w:type="dxa"/>
          </w:tcPr>
          <w:p w14:paraId="54B9E290"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b/>
              </w:rPr>
              <w:t xml:space="preserve">A személyes adatokat </w:t>
            </w:r>
            <w:r w:rsidRPr="009523E4">
              <w:rPr>
                <w:rFonts w:ascii="Times New Roman" w:hAnsi="Times New Roman"/>
                <w:b/>
                <w:u w:val="single"/>
              </w:rPr>
              <w:t>megismerheti</w:t>
            </w:r>
            <w:r w:rsidRPr="009523E4">
              <w:rPr>
                <w:rFonts w:ascii="Times New Roman" w:hAnsi="Times New Roman"/>
                <w:b/>
              </w:rPr>
              <w:t xml:space="preserve"> az érintetten kívül</w:t>
            </w:r>
          </w:p>
        </w:tc>
        <w:tc>
          <w:tcPr>
            <w:tcW w:w="1583" w:type="dxa"/>
          </w:tcPr>
          <w:p w14:paraId="7A3589A6"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 xml:space="preserve">A személyes adatok </w:t>
            </w:r>
            <w:r w:rsidRPr="009523E4">
              <w:rPr>
                <w:rFonts w:ascii="Times New Roman" w:hAnsi="Times New Roman"/>
                <w:b/>
                <w:u w:val="single"/>
              </w:rPr>
              <w:t>forrása</w:t>
            </w:r>
            <w:r w:rsidRPr="009523E4">
              <w:rPr>
                <w:rFonts w:ascii="Times New Roman" w:hAnsi="Times New Roman"/>
                <w:b/>
              </w:rPr>
              <w:t xml:space="preserve"> és adott esetben az, hogy az adatok nyilvánosan hozzáférhető forrásokból származnak-e</w:t>
            </w:r>
          </w:p>
        </w:tc>
      </w:tr>
      <w:tr w:rsidR="009523E4" w:rsidRPr="009523E4" w14:paraId="10C9947A" w14:textId="77777777" w:rsidTr="00716376">
        <w:tc>
          <w:tcPr>
            <w:tcW w:w="1958" w:type="dxa"/>
          </w:tcPr>
          <w:p w14:paraId="44FA8475" w14:textId="77777777" w:rsidR="009523E4" w:rsidRPr="009523E4" w:rsidRDefault="009523E4" w:rsidP="009523E4">
            <w:pPr>
              <w:spacing w:before="0" w:after="0" w:line="240" w:lineRule="auto"/>
              <w:jc w:val="both"/>
              <w:rPr>
                <w:rFonts w:ascii="Times New Roman" w:eastAsiaTheme="minorHAnsi" w:hAnsi="Times New Roman" w:cstheme="minorBidi"/>
                <w:lang w:eastAsia="en-US"/>
              </w:rPr>
            </w:pPr>
            <w:r w:rsidRPr="009523E4">
              <w:rPr>
                <w:rFonts w:ascii="Times New Roman" w:eastAsiaTheme="minorHAnsi" w:hAnsi="Times New Roman" w:cstheme="minorBidi"/>
                <w:lang w:eastAsia="en-US"/>
              </w:rPr>
              <w:t xml:space="preserve">Az Adatkezelési tájékoztatás tudomásulvételét tartalmazó nyilatkozat adattartalma: </w:t>
            </w:r>
          </w:p>
          <w:p w14:paraId="59B8603B" w14:textId="77777777" w:rsidR="009523E4" w:rsidRPr="009523E4" w:rsidRDefault="009523E4" w:rsidP="009523E4">
            <w:pPr>
              <w:spacing w:before="0" w:after="0" w:line="240" w:lineRule="auto"/>
              <w:jc w:val="both"/>
              <w:rPr>
                <w:rFonts w:ascii="Times New Roman" w:eastAsiaTheme="minorHAnsi" w:hAnsi="Times New Roman" w:cstheme="minorBidi"/>
                <w:lang w:eastAsia="en-US"/>
              </w:rPr>
            </w:pPr>
            <w:r w:rsidRPr="009523E4">
              <w:rPr>
                <w:rFonts w:ascii="Times New Roman" w:eastAsiaTheme="minorHAnsi" w:hAnsi="Times New Roman" w:cstheme="minorBidi"/>
                <w:lang w:eastAsia="en-US"/>
              </w:rPr>
              <w:t>név, aláírás, időpont, a tevékenység, melyhez kapcsolódóan az adatkezelési tájékoztatót az érintett megismerte</w:t>
            </w:r>
          </w:p>
          <w:p w14:paraId="1150AE93" w14:textId="77777777" w:rsidR="009523E4" w:rsidRPr="009523E4" w:rsidRDefault="009523E4" w:rsidP="009523E4">
            <w:pPr>
              <w:spacing w:before="0" w:after="0" w:line="240" w:lineRule="auto"/>
              <w:jc w:val="both"/>
              <w:rPr>
                <w:rFonts w:ascii="Times New Roman" w:eastAsiaTheme="minorHAnsi" w:hAnsi="Times New Roman" w:cstheme="minorBidi"/>
                <w:lang w:eastAsia="en-US"/>
              </w:rPr>
            </w:pPr>
            <w:r w:rsidRPr="009523E4">
              <w:rPr>
                <w:rFonts w:ascii="Times New Roman" w:eastAsiaTheme="minorHAnsi" w:hAnsi="Times New Roman" w:cstheme="minorBidi"/>
                <w:lang w:eastAsia="en-US"/>
              </w:rPr>
              <w:t>Az Adatkezelési tájékoztatás tudomásulvételét tartalmazó nyilatkozat aláírása megtagadásának ténye</w:t>
            </w:r>
          </w:p>
        </w:tc>
        <w:tc>
          <w:tcPr>
            <w:tcW w:w="2045" w:type="dxa"/>
          </w:tcPr>
          <w:p w14:paraId="5F45E989" w14:textId="77777777" w:rsidR="009523E4" w:rsidRPr="009523E4" w:rsidRDefault="009523E4" w:rsidP="009523E4">
            <w:pPr>
              <w:spacing w:before="0" w:after="0" w:line="240" w:lineRule="auto"/>
              <w:jc w:val="both"/>
              <w:rPr>
                <w:rFonts w:ascii="Times New Roman" w:eastAsiaTheme="minorHAnsi" w:hAnsi="Times New Roman" w:cstheme="minorBidi"/>
                <w:lang w:eastAsia="en-US"/>
              </w:rPr>
            </w:pPr>
            <w:r w:rsidRPr="009523E4">
              <w:rPr>
                <w:rFonts w:ascii="Times New Roman" w:eastAsiaTheme="minorHAnsi" w:hAnsi="Times New Roman" w:cstheme="minorBidi"/>
                <w:lang w:eastAsia="en-US"/>
              </w:rPr>
              <w:t>GDPR 6. cikk (1) f.) az adatkezelő jogos érdeke: az adatkezeléssel kapcsolatos tájékoztatás megadásának igazolhatósága</w:t>
            </w:r>
          </w:p>
        </w:tc>
        <w:tc>
          <w:tcPr>
            <w:tcW w:w="1855" w:type="dxa"/>
          </w:tcPr>
          <w:p w14:paraId="181D0616" w14:textId="77777777" w:rsidR="009523E4" w:rsidRPr="009523E4" w:rsidRDefault="009523E4" w:rsidP="009523E4">
            <w:pPr>
              <w:spacing w:before="0" w:after="0" w:line="240" w:lineRule="auto"/>
              <w:jc w:val="both"/>
              <w:rPr>
                <w:rFonts w:ascii="Times New Roman" w:eastAsiaTheme="minorHAnsi" w:hAnsi="Times New Roman" w:cstheme="minorBidi"/>
                <w:lang w:eastAsia="en-US"/>
              </w:rPr>
            </w:pPr>
            <w:r w:rsidRPr="009523E4">
              <w:rPr>
                <w:rFonts w:ascii="Times New Roman" w:eastAsiaTheme="minorHAnsi" w:hAnsi="Times New Roman" w:cstheme="minorBidi"/>
                <w:lang w:eastAsia="en-US"/>
              </w:rPr>
              <w:t>Az adatkezelési tájékoztatás megtörténtének igazolása</w:t>
            </w:r>
          </w:p>
        </w:tc>
        <w:tc>
          <w:tcPr>
            <w:tcW w:w="1621" w:type="dxa"/>
          </w:tcPr>
          <w:p w14:paraId="2C7F4140"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28F70420" w14:textId="77777777" w:rsidR="009523E4" w:rsidRPr="009523E4" w:rsidRDefault="009523E4" w:rsidP="009523E4">
            <w:pPr>
              <w:spacing w:before="0" w:after="0" w:line="240" w:lineRule="auto"/>
              <w:jc w:val="both"/>
              <w:rPr>
                <w:rFonts w:ascii="Times New Roman" w:eastAsiaTheme="minorHAnsi" w:hAnsi="Times New Roman" w:cstheme="minorBidi"/>
                <w:lang w:eastAsia="en-US"/>
              </w:rPr>
            </w:pPr>
            <w:r w:rsidRPr="009523E4">
              <w:rPr>
                <w:rFonts w:ascii="Times New Roman" w:hAnsi="Times New Roman"/>
              </w:rPr>
              <w:t>Az érintett</w:t>
            </w:r>
            <w:r w:rsidRPr="009523E4">
              <w:rPr>
                <w:rFonts w:ascii="Times New Roman" w:eastAsiaTheme="minorHAnsi" w:hAnsi="Times New Roman" w:cstheme="minorBidi"/>
                <w:lang w:eastAsia="en-US"/>
              </w:rPr>
              <w:t>.</w:t>
            </w:r>
          </w:p>
          <w:p w14:paraId="27660B3B" w14:textId="77777777" w:rsidR="009523E4" w:rsidRPr="009523E4" w:rsidRDefault="009523E4" w:rsidP="009523E4">
            <w:pPr>
              <w:spacing w:before="0" w:after="0" w:line="240" w:lineRule="auto"/>
              <w:jc w:val="both"/>
              <w:rPr>
                <w:rFonts w:ascii="Times New Roman" w:hAnsi="Times New Roman"/>
              </w:rPr>
            </w:pPr>
            <w:r w:rsidRPr="009523E4">
              <w:rPr>
                <w:rFonts w:ascii="Times New Roman" w:eastAsiaTheme="minorHAnsi" w:hAnsi="Times New Roman" w:cstheme="minorBidi"/>
                <w:lang w:eastAsia="en-US"/>
              </w:rPr>
              <w:t>Amennyiben az Adatkezelési tájékoztatás tudomásulvételét tartalmazó nyilatkozat aláírását az érintett megtagadta, abban az esetben a tájékoztatás során jelenlévő foglalkoztatottak</w:t>
            </w:r>
          </w:p>
        </w:tc>
      </w:tr>
      <w:tr w:rsidR="009523E4" w:rsidRPr="009523E4" w14:paraId="4FA1E562" w14:textId="77777777" w:rsidTr="00716376">
        <w:tc>
          <w:tcPr>
            <w:tcW w:w="1958" w:type="dxa"/>
          </w:tcPr>
          <w:p w14:paraId="2051CF15"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 Bejelentés dátuma, a Bejelentés leírása, a Bejelentést tevő neve, értesítési címe, telefonszámát, e-mail címe, aláírását, a panaszt előterjesztő azonosításához szükséges adatokat</w:t>
            </w:r>
          </w:p>
          <w:p w14:paraId="7D822C65"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 xml:space="preserve">a Bejelentést feljegyző munkatárs </w:t>
            </w:r>
            <w:r w:rsidRPr="009523E4">
              <w:rPr>
                <w:rFonts w:ascii="Times New Roman" w:hAnsi="Times New Roman"/>
              </w:rPr>
              <w:lastRenderedPageBreak/>
              <w:t>adatait, amennyiben a külső bejelentő nem saját maga tölti ki a nyomtatványt</w:t>
            </w:r>
          </w:p>
        </w:tc>
        <w:tc>
          <w:tcPr>
            <w:tcW w:w="2045" w:type="dxa"/>
          </w:tcPr>
          <w:p w14:paraId="05EE21BF"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lastRenderedPageBreak/>
              <w:t>GDPR 6. cikk (1) bekezdés e. pontja az adatkezelés közérdekű feladat végrehajtásához szükséges</w:t>
            </w:r>
          </w:p>
          <w:p w14:paraId="1B914407"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(Az 1997. évi XXXI. törvény: Gyvt. 35.§, 36.§, 37.§, valamint az 1993. évi III. tv. 94/E. § (14)</w:t>
            </w:r>
          </w:p>
        </w:tc>
        <w:tc>
          <w:tcPr>
            <w:tcW w:w="1855" w:type="dxa"/>
          </w:tcPr>
          <w:p w14:paraId="2EEB7764"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 bejelentés vizsgálatához, a vizsgálat elindításának eldöntéséhez, illetve a nyilvántartásba vételhez szükséges.</w:t>
            </w:r>
          </w:p>
          <w:p w14:paraId="1A500FAC"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 xml:space="preserve">A korábbival azonos tartalmú, ugyanazon panaszos vagy közérdekű bejelentő </w:t>
            </w:r>
            <w:r w:rsidRPr="009523E4">
              <w:rPr>
                <w:rFonts w:ascii="Times New Roman" w:hAnsi="Times New Roman"/>
              </w:rPr>
              <w:lastRenderedPageBreak/>
              <w:t>által tett ismételt panasz vagy közérdekű bejelentés vizsgálata mellőzhető. A panasz vizsgálata mellőzhető akkor is, ha a panaszos a sérelmezett tevékenységről vagy mulasztásról való tudomásszerzéstől számított hat hónap után terjesztette elő panaszát. A sérelmezett tevékenység vagy mulasztás bekövetkeztétől számított egy éven túl előterjesztett panasz vizsgálatát az intézmény mellőzi.</w:t>
            </w:r>
          </w:p>
        </w:tc>
        <w:tc>
          <w:tcPr>
            <w:tcW w:w="1621" w:type="dxa"/>
          </w:tcPr>
          <w:p w14:paraId="0C75F2E2"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lastRenderedPageBreak/>
              <w:t xml:space="preserve">Az intézményvezető, az intézményvezető helyettese, a szakmai vezető, az adminisztrátor, a szakmai ügyintéző, az asszisztens, a </w:t>
            </w:r>
            <w:r w:rsidRPr="009523E4">
              <w:rPr>
                <w:rFonts w:ascii="Times New Roman" w:hAnsi="Times New Roman"/>
              </w:rPr>
              <w:lastRenderedPageBreak/>
              <w:t>jogász, az adatvédelmi tisztviselő a feladataik ellátáshoz szükséges mértékben</w:t>
            </w:r>
          </w:p>
        </w:tc>
        <w:tc>
          <w:tcPr>
            <w:tcW w:w="1583" w:type="dxa"/>
          </w:tcPr>
          <w:p w14:paraId="23F380D3"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lastRenderedPageBreak/>
              <w:t>Az érintett</w:t>
            </w:r>
          </w:p>
        </w:tc>
      </w:tr>
      <w:tr w:rsidR="009523E4" w:rsidRPr="009523E4" w14:paraId="629BAF0D" w14:textId="77777777" w:rsidTr="00716376">
        <w:tc>
          <w:tcPr>
            <w:tcW w:w="1958" w:type="dxa"/>
          </w:tcPr>
          <w:p w14:paraId="10E9CC6D"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Bejelentést tevő neve, értesítési címe, e-mail címe</w:t>
            </w:r>
          </w:p>
        </w:tc>
        <w:tc>
          <w:tcPr>
            <w:tcW w:w="2045" w:type="dxa"/>
          </w:tcPr>
          <w:p w14:paraId="745433AE"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GDPR 6. cikk (1) bekezdés e. pontja az adatkezelés közérdekű feladat végrehajtásához szükséges</w:t>
            </w:r>
          </w:p>
        </w:tc>
        <w:tc>
          <w:tcPr>
            <w:tcW w:w="1855" w:type="dxa"/>
          </w:tcPr>
          <w:p w14:paraId="5D4FA25B"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 xml:space="preserve">A bejelentés vizsgálatával összefüggésben az érintettel történő kapcsolattartás </w:t>
            </w:r>
          </w:p>
        </w:tc>
        <w:tc>
          <w:tcPr>
            <w:tcW w:w="1621" w:type="dxa"/>
          </w:tcPr>
          <w:p w14:paraId="5314588C"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4E95C461"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Az érintett</w:t>
            </w:r>
          </w:p>
        </w:tc>
      </w:tr>
      <w:tr w:rsidR="009523E4" w:rsidRPr="009523E4" w14:paraId="0A5DEC4A" w14:textId="77777777" w:rsidTr="00716376">
        <w:tc>
          <w:tcPr>
            <w:tcW w:w="1958" w:type="dxa"/>
          </w:tcPr>
          <w:p w14:paraId="0997828F"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 bejelentés rövid összefoglalását;</w:t>
            </w:r>
          </w:p>
          <w:p w14:paraId="14784C98"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 bejelentés alapján már megtett intézkedéseket és azok eredményeit;</w:t>
            </w:r>
          </w:p>
          <w:p w14:paraId="661F0FE0"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 vizsgálat nélkül lezárható ügyek esetében a vizsgálat mellőzésének okait;</w:t>
            </w:r>
          </w:p>
          <w:p w14:paraId="50B0E81B"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Az eljárás során figyelembe vett és mellőzött adatokat, bizonyítékokat;</w:t>
            </w:r>
          </w:p>
          <w:p w14:paraId="2DC52495"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Az eljárás alapján megállapított tényeket;</w:t>
            </w:r>
          </w:p>
          <w:p w14:paraId="7F193A9F"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lastRenderedPageBreak/>
              <w:t>Az ügy lezárásához szükséges intézkedésekre vonatkozó javaslatokat</w:t>
            </w:r>
          </w:p>
          <w:p w14:paraId="05EAE572"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Intézkedési terv tartalma</w:t>
            </w:r>
          </w:p>
          <w:p w14:paraId="1F70E74F" w14:textId="77777777" w:rsidR="009523E4" w:rsidRPr="009523E4" w:rsidRDefault="009523E4" w:rsidP="009523E4">
            <w:pPr>
              <w:spacing w:before="0" w:after="0" w:line="240" w:lineRule="auto"/>
              <w:jc w:val="both"/>
              <w:rPr>
                <w:rFonts w:ascii="Times New Roman" w:hAnsi="Times New Roman"/>
              </w:rPr>
            </w:pPr>
          </w:p>
        </w:tc>
        <w:tc>
          <w:tcPr>
            <w:tcW w:w="2045" w:type="dxa"/>
          </w:tcPr>
          <w:p w14:paraId="49669193"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lastRenderedPageBreak/>
              <w:t>GDPR 6. cikk (1) bekezdés e. pontja az adatkezelés közérdekű feladat végrehajtásához szükséges</w:t>
            </w:r>
          </w:p>
        </w:tc>
        <w:tc>
          <w:tcPr>
            <w:tcW w:w="1855" w:type="dxa"/>
          </w:tcPr>
          <w:p w14:paraId="7EEB8000"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 xml:space="preserve">A bejelentés vizsgálata után a szükséges intézkedést meg kell hozni, a bejelentést kezelni szükséges. </w:t>
            </w:r>
          </w:p>
        </w:tc>
        <w:tc>
          <w:tcPr>
            <w:tcW w:w="1621" w:type="dxa"/>
          </w:tcPr>
          <w:p w14:paraId="2B9A8AC5"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62CA6A53"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Az intézménynél keletkezik a személyes adat.</w:t>
            </w:r>
          </w:p>
        </w:tc>
      </w:tr>
      <w:tr w:rsidR="009523E4" w:rsidRPr="009523E4" w14:paraId="6935AEF4" w14:textId="77777777" w:rsidTr="00716376">
        <w:tc>
          <w:tcPr>
            <w:tcW w:w="1958" w:type="dxa"/>
          </w:tcPr>
          <w:p w14:paraId="503E8935"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Az adatkezelés időtartama</w:t>
            </w:r>
          </w:p>
        </w:tc>
        <w:tc>
          <w:tcPr>
            <w:tcW w:w="7104" w:type="dxa"/>
            <w:gridSpan w:val="4"/>
          </w:tcPr>
          <w:p w14:paraId="0A22842F"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 Bejelentés vizsgálatának lezárását követő 5. évet követő év május 31. napjáig</w:t>
            </w:r>
          </w:p>
        </w:tc>
      </w:tr>
      <w:tr w:rsidR="009523E4" w:rsidRPr="009523E4" w14:paraId="7F9FD69E" w14:textId="77777777" w:rsidTr="00716376">
        <w:tc>
          <w:tcPr>
            <w:tcW w:w="1958" w:type="dxa"/>
          </w:tcPr>
          <w:p w14:paraId="4B85A31A"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Az adatkezelés technikai jellege</w:t>
            </w:r>
          </w:p>
        </w:tc>
        <w:tc>
          <w:tcPr>
            <w:tcW w:w="7104" w:type="dxa"/>
            <w:gridSpan w:val="4"/>
          </w:tcPr>
          <w:p w14:paraId="60CEFBD4"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elektronikusan és papír alapon</w:t>
            </w:r>
          </w:p>
        </w:tc>
      </w:tr>
      <w:tr w:rsidR="009523E4" w:rsidRPr="009523E4" w14:paraId="1E83E079" w14:textId="77777777" w:rsidTr="00716376">
        <w:tc>
          <w:tcPr>
            <w:tcW w:w="1958" w:type="dxa"/>
          </w:tcPr>
          <w:p w14:paraId="31F96D1A"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Az adatok őrzése, tárolása</w:t>
            </w:r>
          </w:p>
        </w:tc>
        <w:tc>
          <w:tcPr>
            <w:tcW w:w="7104" w:type="dxa"/>
            <w:gridSpan w:val="4"/>
          </w:tcPr>
          <w:p w14:paraId="48DB421B"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Intézményi szerveren, irattárban</w:t>
            </w:r>
          </w:p>
        </w:tc>
      </w:tr>
      <w:tr w:rsidR="009523E4" w:rsidRPr="009523E4" w14:paraId="39A2F05B" w14:textId="77777777" w:rsidTr="00716376">
        <w:tc>
          <w:tcPr>
            <w:tcW w:w="1958" w:type="dxa"/>
          </w:tcPr>
          <w:p w14:paraId="4447538E"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Az adatokhoz fizikailag hozzáférhet</w:t>
            </w:r>
          </w:p>
          <w:p w14:paraId="7F5D4101"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(adatokat felvehet, helyesbíthet, változtathat, törölhet, megsemmisíthet)</w:t>
            </w:r>
          </w:p>
        </w:tc>
        <w:tc>
          <w:tcPr>
            <w:tcW w:w="7104" w:type="dxa"/>
            <w:gridSpan w:val="4"/>
          </w:tcPr>
          <w:p w14:paraId="3793BC13"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Az intézményvezető, az intézményvezető helyettese, a szakmai vezető, az adminisztrátor, a szakmai ügyintéző, az asszisztens</w:t>
            </w:r>
          </w:p>
        </w:tc>
      </w:tr>
      <w:tr w:rsidR="009523E4" w:rsidRPr="009523E4" w14:paraId="32BE7E62" w14:textId="77777777" w:rsidTr="00716376">
        <w:tc>
          <w:tcPr>
            <w:tcW w:w="1958" w:type="dxa"/>
          </w:tcPr>
          <w:p w14:paraId="3AEBA987"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Adatok továbbítása</w:t>
            </w:r>
          </w:p>
        </w:tc>
        <w:tc>
          <w:tcPr>
            <w:tcW w:w="7104" w:type="dxa"/>
            <w:gridSpan w:val="4"/>
          </w:tcPr>
          <w:p w14:paraId="7DD36B0B"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9523E4" w:rsidRPr="009523E4" w14:paraId="2CDE2B25" w14:textId="77777777" w:rsidTr="00716376">
        <w:tc>
          <w:tcPr>
            <w:tcW w:w="1958" w:type="dxa"/>
          </w:tcPr>
          <w:p w14:paraId="510332F8"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Adatok továbbítása</w:t>
            </w:r>
          </w:p>
        </w:tc>
        <w:tc>
          <w:tcPr>
            <w:tcW w:w="7104" w:type="dxa"/>
            <w:gridSpan w:val="4"/>
          </w:tcPr>
          <w:p w14:paraId="02C724DF" w14:textId="77777777" w:rsidR="009523E4" w:rsidRPr="009523E4" w:rsidRDefault="009523E4" w:rsidP="009523E4">
            <w:pPr>
              <w:spacing w:before="0" w:after="0" w:line="240" w:lineRule="auto"/>
              <w:jc w:val="both"/>
              <w:rPr>
                <w:rFonts w:ascii="Times New Roman" w:hAnsi="Times New Roman"/>
              </w:rPr>
            </w:pPr>
          </w:p>
        </w:tc>
      </w:tr>
      <w:tr w:rsidR="009523E4" w:rsidRPr="009523E4" w14:paraId="0738A479" w14:textId="77777777" w:rsidTr="00716376">
        <w:tc>
          <w:tcPr>
            <w:tcW w:w="1958" w:type="dxa"/>
          </w:tcPr>
          <w:p w14:paraId="622A03C2"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Továbbított adatok köre</w:t>
            </w:r>
          </w:p>
        </w:tc>
        <w:tc>
          <w:tcPr>
            <w:tcW w:w="7104" w:type="dxa"/>
            <w:gridSpan w:val="4"/>
          </w:tcPr>
          <w:p w14:paraId="00DF07BE"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 panasszal érintett összes személyes adat</w:t>
            </w:r>
          </w:p>
        </w:tc>
      </w:tr>
      <w:tr w:rsidR="009523E4" w:rsidRPr="009523E4" w14:paraId="442679BF" w14:textId="77777777" w:rsidTr="00716376">
        <w:tc>
          <w:tcPr>
            <w:tcW w:w="1958" w:type="dxa"/>
          </w:tcPr>
          <w:p w14:paraId="230A5C06"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Az adattovábbítás jogalapja</w:t>
            </w:r>
          </w:p>
        </w:tc>
        <w:tc>
          <w:tcPr>
            <w:tcW w:w="7104" w:type="dxa"/>
            <w:gridSpan w:val="4"/>
          </w:tcPr>
          <w:p w14:paraId="5F791BA5"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Az 1997. évi XXXI. törvény: Gyvt. 35.§, 36.§, 37.§, valamint az 1993. évi III. tv. 94/E. § (14)</w:t>
            </w:r>
          </w:p>
        </w:tc>
      </w:tr>
      <w:tr w:rsidR="009523E4" w:rsidRPr="009523E4" w14:paraId="6EAC3AB5" w14:textId="77777777" w:rsidTr="00716376">
        <w:tc>
          <w:tcPr>
            <w:tcW w:w="1958" w:type="dxa"/>
          </w:tcPr>
          <w:p w14:paraId="13196CA8"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Az adattovábbítás célja</w:t>
            </w:r>
          </w:p>
        </w:tc>
        <w:tc>
          <w:tcPr>
            <w:tcW w:w="7104" w:type="dxa"/>
            <w:gridSpan w:val="4"/>
          </w:tcPr>
          <w:p w14:paraId="516A1B75"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 panasszal szembeni jogorvoslati kérelem továbbítása és elbírálása</w:t>
            </w:r>
          </w:p>
        </w:tc>
      </w:tr>
      <w:tr w:rsidR="009523E4" w:rsidRPr="009523E4" w14:paraId="6DE4FB88" w14:textId="77777777" w:rsidTr="00716376">
        <w:tc>
          <w:tcPr>
            <w:tcW w:w="1958" w:type="dxa"/>
          </w:tcPr>
          <w:p w14:paraId="60551E79"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Címzett</w:t>
            </w:r>
          </w:p>
        </w:tc>
        <w:tc>
          <w:tcPr>
            <w:tcW w:w="7104" w:type="dxa"/>
            <w:gridSpan w:val="4"/>
          </w:tcPr>
          <w:p w14:paraId="3C7EF760" w14:textId="77777777" w:rsidR="009523E4" w:rsidRPr="009523E4" w:rsidRDefault="009523E4" w:rsidP="009523E4">
            <w:pPr>
              <w:spacing w:before="0" w:after="0" w:line="240" w:lineRule="auto"/>
              <w:jc w:val="both"/>
              <w:rPr>
                <w:rFonts w:ascii="Times New Roman" w:hAnsi="Times New Roman"/>
                <w:highlight w:val="yellow"/>
              </w:rPr>
            </w:pPr>
            <w:r w:rsidRPr="009523E4">
              <w:rPr>
                <w:rFonts w:ascii="Times New Roman" w:hAnsi="Times New Roman"/>
              </w:rPr>
              <w:t>Az intézmény fenntartója</w:t>
            </w:r>
            <w:proofErr w:type="gramStart"/>
            <w:r w:rsidRPr="009523E4">
              <w:rPr>
                <w:rFonts w:ascii="Times New Roman" w:hAnsi="Times New Roman"/>
              </w:rPr>
              <w:t>:Budapest</w:t>
            </w:r>
            <w:proofErr w:type="gramEnd"/>
            <w:r w:rsidRPr="009523E4">
              <w:rPr>
                <w:rFonts w:ascii="Times New Roman" w:hAnsi="Times New Roman"/>
              </w:rPr>
              <w:t xml:space="preserve"> Főváros II. kerületi Önkormányzat</w:t>
            </w:r>
          </w:p>
        </w:tc>
      </w:tr>
      <w:tr w:rsidR="009523E4" w:rsidRPr="009523E4" w14:paraId="060D3F0F" w14:textId="77777777" w:rsidTr="00716376">
        <w:tc>
          <w:tcPr>
            <w:tcW w:w="9062" w:type="dxa"/>
            <w:gridSpan w:val="5"/>
          </w:tcPr>
          <w:p w14:paraId="04929290"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b/>
              </w:rPr>
              <w:t>A személyes adatok címzettjei</w:t>
            </w:r>
          </w:p>
        </w:tc>
      </w:tr>
      <w:tr w:rsidR="009523E4" w:rsidRPr="009523E4" w14:paraId="054D51DC" w14:textId="77777777" w:rsidTr="00716376">
        <w:tc>
          <w:tcPr>
            <w:tcW w:w="1958" w:type="dxa"/>
          </w:tcPr>
          <w:p w14:paraId="4538E463"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Rendszergazda</w:t>
            </w:r>
          </w:p>
        </w:tc>
        <w:tc>
          <w:tcPr>
            <w:tcW w:w="7104" w:type="dxa"/>
            <w:gridSpan w:val="4"/>
          </w:tcPr>
          <w:p w14:paraId="329E7DD0"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 xml:space="preserve">Az intézmény rendszergazdája </w:t>
            </w:r>
            <w:proofErr w:type="spellStart"/>
            <w:r w:rsidRPr="009523E4">
              <w:rPr>
                <w:rFonts w:ascii="Times New Roman" w:hAnsi="Times New Roman"/>
              </w:rPr>
              <w:t>Trigon</w:t>
            </w:r>
            <w:proofErr w:type="spellEnd"/>
            <w:r w:rsidRPr="009523E4">
              <w:rPr>
                <w:rFonts w:ascii="Times New Roman" w:hAnsi="Times New Roman"/>
              </w:rPr>
              <w:t xml:space="preserve"> Hardware Kft. az informatikai eszközök karbantartása során a személyes </w:t>
            </w:r>
            <w:proofErr w:type="gramStart"/>
            <w:r w:rsidRPr="009523E4">
              <w:rPr>
                <w:rFonts w:ascii="Times New Roman" w:hAnsi="Times New Roman"/>
              </w:rPr>
              <w:t>adatokat  megismerheti</w:t>
            </w:r>
            <w:proofErr w:type="gramEnd"/>
            <w:r w:rsidRPr="009523E4">
              <w:rPr>
                <w:rFonts w:ascii="Times New Roman" w:hAnsi="Times New Roman"/>
              </w:rPr>
              <w:t>.</w:t>
            </w:r>
          </w:p>
        </w:tc>
      </w:tr>
      <w:tr w:rsidR="009523E4" w:rsidRPr="009523E4" w14:paraId="6D2FAE66" w14:textId="77777777" w:rsidTr="00716376">
        <w:tc>
          <w:tcPr>
            <w:tcW w:w="9062" w:type="dxa"/>
            <w:gridSpan w:val="5"/>
          </w:tcPr>
          <w:p w14:paraId="024A085E"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9523E4" w:rsidRPr="009523E4" w14:paraId="66F67134" w14:textId="77777777" w:rsidTr="00716376">
        <w:tc>
          <w:tcPr>
            <w:tcW w:w="9062" w:type="dxa"/>
            <w:gridSpan w:val="5"/>
          </w:tcPr>
          <w:p w14:paraId="59427E5C"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Az adatkezelés részben jogszabályi kötelezettségen alapul. Az érintett köteles a személyes adatokat megadni, annak hiányában a vizsgálatra nem kerül sor.</w:t>
            </w:r>
          </w:p>
        </w:tc>
      </w:tr>
      <w:tr w:rsidR="009523E4" w:rsidRPr="009523E4" w14:paraId="1A2881E4" w14:textId="77777777" w:rsidTr="00716376">
        <w:tc>
          <w:tcPr>
            <w:tcW w:w="9062" w:type="dxa"/>
            <w:gridSpan w:val="5"/>
          </w:tcPr>
          <w:p w14:paraId="1761B34E" w14:textId="77777777" w:rsidR="009523E4" w:rsidRPr="009523E4" w:rsidRDefault="009523E4" w:rsidP="009523E4">
            <w:pPr>
              <w:spacing w:before="0" w:after="0" w:line="240" w:lineRule="auto"/>
              <w:jc w:val="both"/>
              <w:rPr>
                <w:rFonts w:ascii="Times New Roman" w:hAnsi="Times New Roman"/>
                <w:b/>
              </w:rPr>
            </w:pPr>
            <w:r w:rsidRPr="009523E4">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9523E4" w:rsidRPr="009523E4" w14:paraId="24536083" w14:textId="77777777" w:rsidTr="00716376">
        <w:tc>
          <w:tcPr>
            <w:tcW w:w="9062" w:type="dxa"/>
            <w:gridSpan w:val="5"/>
          </w:tcPr>
          <w:p w14:paraId="1F0BD768" w14:textId="77777777" w:rsidR="009523E4" w:rsidRPr="009523E4" w:rsidRDefault="009523E4" w:rsidP="009523E4">
            <w:pPr>
              <w:spacing w:before="0" w:after="0" w:line="240" w:lineRule="auto"/>
              <w:jc w:val="both"/>
              <w:rPr>
                <w:rFonts w:ascii="Times New Roman" w:hAnsi="Times New Roman"/>
              </w:rPr>
            </w:pPr>
            <w:r w:rsidRPr="009523E4">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lastRenderedPageBreak/>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lastRenderedPageBreak/>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630D6F"/>
    <w:rsid w:val="006C7087"/>
    <w:rsid w:val="00723C7F"/>
    <w:rsid w:val="00767EB7"/>
    <w:rsid w:val="00802C43"/>
    <w:rsid w:val="0086523F"/>
    <w:rsid w:val="009523E4"/>
    <w:rsid w:val="00A4123E"/>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1831</Words>
  <Characters>12635</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2025-07-09T12:05:00Z</dcterms:created>
  <dcterms:modified xsi:type="dcterms:W3CDTF">2025-07-09T12:06:00Z</dcterms:modified>
</cp:coreProperties>
</file>